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471" w:rsidRPr="008F0F26" w:rsidRDefault="003B4C13" w:rsidP="00C17471">
      <w:pPr>
        <w:spacing w:after="0" w:line="240" w:lineRule="auto"/>
        <w:rPr>
          <w:rFonts w:ascii="Comic Sans MS" w:eastAsia="Times New Roman" w:hAnsi="Comic Sans MS" w:cs="Times"/>
          <w:sz w:val="36"/>
          <w:szCs w:val="24"/>
          <w:u w:val="single"/>
          <w:shd w:val="clear" w:color="auto" w:fill="FFFFFF"/>
          <w:lang w:eastAsia="fr-FR"/>
        </w:rPr>
      </w:pPr>
      <w:r>
        <w:rPr>
          <w:rFonts w:ascii="Comic Sans MS" w:eastAsia="Times New Roman" w:hAnsi="Comic Sans MS" w:cs="Times"/>
          <w:b/>
          <w:bCs/>
          <w:color w:val="0000FF"/>
          <w:sz w:val="24"/>
          <w:szCs w:val="24"/>
          <w:shd w:val="clear" w:color="auto" w:fill="FFFFFF"/>
          <w:lang w:eastAsia="fr-FR"/>
        </w:rPr>
        <w:t xml:space="preserve">         </w:t>
      </w:r>
      <w:r w:rsidR="00C17471" w:rsidRPr="008F0F26">
        <w:rPr>
          <w:rFonts w:ascii="Comic Sans MS" w:eastAsia="Times New Roman" w:hAnsi="Comic Sans MS" w:cs="Times"/>
          <w:b/>
          <w:bCs/>
          <w:sz w:val="36"/>
          <w:szCs w:val="24"/>
          <w:u w:val="single"/>
          <w:shd w:val="clear" w:color="auto" w:fill="FFFFFF"/>
          <w:lang w:eastAsia="fr-FR"/>
        </w:rPr>
        <w:t>LA PLANIFICATION DES SOINS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b/>
          <w:sz w:val="28"/>
          <w:szCs w:val="24"/>
          <w:u w:val="single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/>
          <w:bCs/>
          <w:sz w:val="28"/>
          <w:szCs w:val="24"/>
          <w:u w:val="single"/>
          <w:shd w:val="clear" w:color="auto" w:fill="FFFFFF"/>
          <w:lang w:eastAsia="fr-FR"/>
        </w:rPr>
        <w:t>Définition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Cs/>
          <w:sz w:val="24"/>
          <w:szCs w:val="24"/>
          <w:shd w:val="clear" w:color="auto" w:fill="FFFFFF"/>
          <w:lang w:eastAsia="fr-FR"/>
        </w:rPr>
        <w:t>La planification de soins est un outil d’organisation horaire des soins programmés pour une personne ou</w:t>
      </w:r>
      <w:r w:rsidR="007012EA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bCs/>
          <w:sz w:val="24"/>
          <w:szCs w:val="24"/>
          <w:shd w:val="clear" w:color="auto" w:fill="FFFFFF"/>
          <w:lang w:eastAsia="fr-FR"/>
        </w:rPr>
        <w:t>un groupe de personnes dans un secteur au sein d’une unité de soins.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8"/>
          <w:szCs w:val="24"/>
          <w:u w:val="single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/>
          <w:bCs/>
          <w:sz w:val="28"/>
          <w:szCs w:val="24"/>
          <w:u w:val="single"/>
          <w:shd w:val="clear" w:color="auto" w:fill="FFFFFF"/>
          <w:lang w:eastAsia="fr-FR"/>
        </w:rPr>
        <w:t>Les éléments de la planification rendent compte de :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l’organisation</w:t>
      </w:r>
      <w:r w:rsidRPr="008F0F26">
        <w:rPr>
          <w:rFonts w:ascii="Comic Sans MS" w:eastAsia="Times New Roman" w:hAnsi="Comic Sans MS" w:cs="Times"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b/>
          <w:bCs/>
          <w:sz w:val="24"/>
          <w:szCs w:val="24"/>
          <w:shd w:val="clear" w:color="auto" w:fill="FFFFFF"/>
          <w:lang w:eastAsia="fr-FR"/>
        </w:rPr>
        <w:t>chronologique</w:t>
      </w:r>
      <w:r w:rsidRPr="008F0F26">
        <w:rPr>
          <w:rFonts w:ascii="Comic Sans MS" w:eastAsia="Times New Roman" w:hAnsi="Comic Sans MS" w:cs="Times"/>
          <w:b/>
          <w:bCs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des soins issus et de la prescription médicale et du rôle propre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de l’organisation et de la coordination des soins en référence aux compétences de chacun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de la gestion prévisionnelle des soins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8"/>
          <w:szCs w:val="24"/>
          <w:u w:val="single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/>
          <w:bCs/>
          <w:sz w:val="28"/>
          <w:szCs w:val="24"/>
          <w:u w:val="single"/>
          <w:shd w:val="clear" w:color="auto" w:fill="FFFFFF"/>
          <w:lang w:eastAsia="fr-FR"/>
        </w:rPr>
        <w:t>But de la planification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Il est de permettre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l’individualisation et la personnalisation des soins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la cohérence organisationnelle des interventions de soins pour un groupe de personnes par les membres</w:t>
      </w:r>
      <w:r w:rsidR="007012EA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de l’équipe pluriprofessionnelle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8"/>
          <w:szCs w:val="24"/>
          <w:u w:val="single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/>
          <w:bCs/>
          <w:sz w:val="28"/>
          <w:szCs w:val="24"/>
          <w:u w:val="single"/>
          <w:shd w:val="clear" w:color="auto" w:fill="FFFFFF"/>
          <w:lang w:eastAsia="fr-FR"/>
        </w:rPr>
        <w:t>Objectifs de la planification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Permettre une lisibilité par les membres de l’équipe soignante sur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la prévision, les modalités d’organisation et le contrôle des soins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la cohérence des actions en lien avec le projet de soins et les ressources du service (moyens matériels ,</w:t>
      </w:r>
      <w:r w:rsidR="007012EA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compétences disponibles)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la progression des soins réalisés au cours de la plage horaire</w:t>
      </w:r>
    </w:p>
    <w:p w:rsidR="00B44F93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la coordination des actions selon les priorités sur la plage horaire où intervient l’infirmier auteur de la</w:t>
      </w:r>
      <w:r w:rsidR="007012EA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planification, et parfois sur les 24h en fonction des organisations de soins. En effet certaines structures</w:t>
      </w:r>
      <w:r w:rsidR="007012EA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peuvent avoir une présence infirmière discontinue sur les 24h, pour autant, l’infirmière aura prévu les</w:t>
      </w:r>
      <w:r w:rsidR="007012EA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modalités d’organisation des soins en dehors de sa présence par les professionnels paramédicaux qui</w:t>
      </w:r>
      <w:r w:rsidR="007012EA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collaborent aux soins</w:t>
      </w:r>
      <w:r w:rsidR="00B44F93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.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le travail en collaboration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/>
          <w:bCs/>
          <w:sz w:val="24"/>
          <w:szCs w:val="24"/>
          <w:shd w:val="clear" w:color="auto" w:fill="FFFFFF"/>
          <w:lang w:eastAsia="fr-FR"/>
        </w:rPr>
        <w:t>C’est un outil de communication au service de l’équipe pluriprofessionnelle sur une plage horaire donnée.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8"/>
          <w:szCs w:val="24"/>
          <w:u w:val="single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/>
          <w:bCs/>
          <w:sz w:val="28"/>
          <w:szCs w:val="24"/>
          <w:u w:val="single"/>
          <w:shd w:val="clear" w:color="auto" w:fill="FFFFFF"/>
          <w:lang w:eastAsia="fr-FR"/>
        </w:rPr>
        <w:t>Les éléments devant figurer sur la planification de soins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identité du patient, âge, lit occupé pour chacun des patients, en abscisse par exemple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la plage horaire divisée en tranches horaires successives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les soins relevant du rôle propre et ceux relevant de la prescription médicale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- les soignants concernés pour la réalisation de ces soins (IDE, AS, diet, kiné, interventions médicales…)</w:t>
      </w:r>
    </w:p>
    <w:p w:rsidR="00F8649E" w:rsidRPr="008F0F26" w:rsidRDefault="00F8649E" w:rsidP="00C17471">
      <w:pPr>
        <w:spacing w:after="0" w:line="240" w:lineRule="auto"/>
        <w:rPr>
          <w:rFonts w:ascii="Comic Sans MS" w:eastAsia="Times New Roman" w:hAnsi="Comic Sans MS" w:cs="Times"/>
          <w:b/>
          <w:bCs/>
          <w:sz w:val="28"/>
          <w:szCs w:val="24"/>
          <w:u w:val="single"/>
          <w:shd w:val="clear" w:color="auto" w:fill="FFFFFF"/>
          <w:lang w:eastAsia="fr-FR"/>
        </w:rPr>
      </w:pPr>
    </w:p>
    <w:p w:rsidR="00F8649E" w:rsidRPr="008F0F26" w:rsidRDefault="00F8649E" w:rsidP="00C17471">
      <w:pPr>
        <w:spacing w:after="0" w:line="240" w:lineRule="auto"/>
        <w:rPr>
          <w:rFonts w:ascii="Comic Sans MS" w:eastAsia="Times New Roman" w:hAnsi="Comic Sans MS" w:cs="Times"/>
          <w:b/>
          <w:bCs/>
          <w:sz w:val="28"/>
          <w:szCs w:val="24"/>
          <w:u w:val="single"/>
          <w:shd w:val="clear" w:color="auto" w:fill="FFFFFF"/>
          <w:lang w:eastAsia="fr-FR"/>
        </w:rPr>
      </w:pP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8"/>
          <w:szCs w:val="24"/>
          <w:u w:val="single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/>
          <w:bCs/>
          <w:sz w:val="28"/>
          <w:szCs w:val="24"/>
          <w:u w:val="single"/>
          <w:shd w:val="clear" w:color="auto" w:fill="FFFFFF"/>
          <w:lang w:eastAsia="fr-FR"/>
        </w:rPr>
        <w:lastRenderedPageBreak/>
        <w:t>Caractéristiques complémentaires de la planification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MS Mincho" w:hAnsi="MS Mincho" w:cs="MS Mincho"/>
          <w:sz w:val="24"/>
          <w:szCs w:val="24"/>
          <w:shd w:val="clear" w:color="auto" w:fill="FFFFFF"/>
          <w:lang w:eastAsia="fr-FR"/>
        </w:rPr>
        <w:t>➢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La planification</w:t>
      </w:r>
      <w:r w:rsidRPr="008F0F26">
        <w:rPr>
          <w:rFonts w:ascii="Comic Sans MS" w:eastAsia="Times New Roman" w:hAnsi="Comic Sans MS" w:cs="Times"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est réajustée</w:t>
      </w:r>
      <w:r w:rsidRPr="008F0F26">
        <w:rPr>
          <w:rFonts w:ascii="Comic Sans MS" w:eastAsia="Times New Roman" w:hAnsi="Comic Sans MS" w:cs="Times"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en fonction des modifications qui interviennent à propos de la réalisation</w:t>
      </w:r>
      <w:r w:rsidR="00345E8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des soins par l’infirmière responsable de sa conception après concertation avec les membres de l’équipe</w:t>
      </w:r>
      <w:r w:rsidR="00345E8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et avec le patient.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MS Mincho" w:hAnsi="MS Mincho" w:cs="MS Mincho"/>
          <w:sz w:val="24"/>
          <w:szCs w:val="24"/>
          <w:shd w:val="clear" w:color="auto" w:fill="FFFFFF"/>
          <w:lang w:eastAsia="fr-FR"/>
        </w:rPr>
        <w:t>➢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La planification précise</w:t>
      </w:r>
      <w:r w:rsidRPr="008F0F26">
        <w:rPr>
          <w:rFonts w:ascii="Comic Sans MS" w:eastAsia="Times New Roman" w:hAnsi="Comic Sans MS" w:cs="Times"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en légende les codes</w:t>
      </w:r>
      <w:r w:rsidRPr="008F0F26">
        <w:rPr>
          <w:rFonts w:ascii="Comic Sans MS" w:eastAsia="Times New Roman" w:hAnsi="Comic Sans MS" w:cs="Times"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et abréviations utilisés pour désigner les actes et</w:t>
      </w:r>
      <w:r w:rsidR="00345E8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catégories professionnelles qui les assurent.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MS Mincho" w:hAnsi="MS Mincho" w:cs="MS Mincho"/>
          <w:sz w:val="24"/>
          <w:szCs w:val="24"/>
          <w:shd w:val="clear" w:color="auto" w:fill="FFFFFF"/>
          <w:lang w:eastAsia="fr-FR"/>
        </w:rPr>
        <w:t>➢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Le nom des médicaments et la voie d’administration n’y figurent pas afin d’éviter les recopiages qui</w:t>
      </w:r>
      <w:r w:rsidR="00345E8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sont sources d’erreur lors des retranscriptions ; ex d’un patient pour qui la prescription médicale serait :</w:t>
      </w:r>
      <w:r w:rsidR="00345E8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administrer une injection de LOVENOX en sous cutanée à 8h : la planification mentionnerait :</w:t>
      </w:r>
      <w:r w:rsidR="00345E8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thérapeutique médicamenteus dans la colonne 8h I</w:t>
      </w:r>
      <w:r w:rsidR="005E38F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SP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.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MS Mincho" w:hAnsi="MS Mincho" w:cs="MS Mincho"/>
          <w:sz w:val="24"/>
          <w:szCs w:val="24"/>
          <w:shd w:val="clear" w:color="auto" w:fill="FFFFFF"/>
          <w:lang w:eastAsia="fr-FR"/>
        </w:rPr>
        <w:t>➢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La planification fait apparaître les interventions des différents membres de l’équipe. AS, I</w:t>
      </w:r>
      <w:r w:rsidR="00A44D0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SP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,</w:t>
      </w:r>
      <w:r w:rsidR="00345E80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diététicienne, kiné, ergothérapeute, médecin…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MS Mincho" w:hAnsi="MS Mincho" w:cs="MS Mincho"/>
          <w:sz w:val="24"/>
          <w:szCs w:val="24"/>
          <w:shd w:val="clear" w:color="auto" w:fill="FFFFFF"/>
          <w:lang w:eastAsia="fr-FR"/>
        </w:rPr>
        <w:t>➢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En ce qui concerne les interventions infirmières, celles-ci concernent l’ensemble des interventions sur</w:t>
      </w:r>
      <w:r w:rsidR="002540B9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prescription médicale(administration thérapeutiques, pansements, activité sociothérapeutique sur PM…)</w:t>
      </w:r>
      <w:r w:rsidR="002540B9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et du rôle propre (surveillance patient. Education, soutien psychologique, entretien d’aide…)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MS Mincho" w:hAnsi="MS Mincho" w:cs="MS Mincho"/>
          <w:sz w:val="24"/>
          <w:szCs w:val="24"/>
          <w:shd w:val="clear" w:color="auto" w:fill="FFFFFF"/>
          <w:lang w:eastAsia="fr-FR"/>
        </w:rPr>
        <w:t>➢</w:t>
      </w:r>
      <w:r w:rsidRPr="008F0F26">
        <w:rPr>
          <w:rFonts w:ascii="Comic Sans MS" w:eastAsia="Times New Roman" w:hAnsi="Comic Sans MS" w:cs="Times"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La planification est un outil de travail pour l’équipe pluridisciplinaire, objet de</w:t>
      </w:r>
      <w:r w:rsidRPr="008F0F26">
        <w:rPr>
          <w:rFonts w:ascii="Comic Sans MS" w:eastAsia="Times New Roman" w:hAnsi="Comic Sans MS" w:cs="Times"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concertation,</w:t>
      </w:r>
      <w:r w:rsidR="002540B9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négociation, d’adaptation.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MS Mincho" w:hAnsi="MS Mincho" w:cs="MS Mincho"/>
          <w:sz w:val="24"/>
          <w:szCs w:val="24"/>
          <w:shd w:val="clear" w:color="auto" w:fill="FFFFFF"/>
          <w:lang w:eastAsia="fr-FR"/>
        </w:rPr>
        <w:t>➢</w:t>
      </w:r>
      <w:r w:rsidRPr="008F0F26">
        <w:rPr>
          <w:rFonts w:ascii="Comic Sans MS" w:eastAsia="Times New Roman" w:hAnsi="Comic Sans MS" w:cs="Times"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b/>
          <w:bCs/>
          <w:sz w:val="24"/>
          <w:szCs w:val="24"/>
          <w:shd w:val="clear" w:color="auto" w:fill="FFFFFF"/>
          <w:lang w:eastAsia="fr-FR"/>
        </w:rPr>
        <w:t>La planification est soumise aux règles</w:t>
      </w:r>
      <w:r w:rsidRPr="008F0F26">
        <w:rPr>
          <w:rFonts w:ascii="Comic Sans MS" w:eastAsia="Times New Roman" w:hAnsi="Comic Sans MS" w:cs="Times"/>
          <w:b/>
          <w:bCs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b/>
          <w:bCs/>
          <w:sz w:val="24"/>
          <w:szCs w:val="24"/>
          <w:shd w:val="clear" w:color="auto" w:fill="FFFFFF"/>
          <w:lang w:eastAsia="fr-FR"/>
        </w:rPr>
        <w:t>de confidentialité</w:t>
      </w:r>
      <w:r w:rsidRPr="008F0F26">
        <w:rPr>
          <w:rFonts w:ascii="Comic Sans MS" w:eastAsia="Times New Roman" w:hAnsi="Comic Sans MS" w:cs="Times"/>
          <w:b/>
          <w:bCs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b/>
          <w:bCs/>
          <w:sz w:val="24"/>
          <w:szCs w:val="24"/>
          <w:shd w:val="clear" w:color="auto" w:fill="FFFFFF"/>
          <w:lang w:eastAsia="fr-FR"/>
        </w:rPr>
        <w:t>comme tout document de travail.</w:t>
      </w:r>
    </w:p>
    <w:p w:rsidR="00C17471" w:rsidRPr="008F0F26" w:rsidRDefault="00C17471" w:rsidP="00C17471">
      <w:pPr>
        <w:spacing w:after="0" w:line="240" w:lineRule="auto"/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</w:pPr>
      <w:r w:rsidRPr="008F0F26">
        <w:rPr>
          <w:rFonts w:ascii="Comic Sans MS" w:eastAsia="Times New Roman" w:hAnsi="Comic Sans MS" w:cs="Times"/>
          <w:b/>
          <w:bCs/>
          <w:sz w:val="24"/>
          <w:szCs w:val="24"/>
          <w:shd w:val="clear" w:color="auto" w:fill="FFFFFF"/>
          <w:lang w:eastAsia="fr-FR"/>
        </w:rPr>
        <w:t>Le support de planification</w:t>
      </w:r>
      <w:r w:rsidRPr="008F0F26">
        <w:rPr>
          <w:rFonts w:ascii="Comic Sans MS" w:eastAsia="Times New Roman" w:hAnsi="Comic Sans MS" w:cs="Times"/>
          <w:b/>
          <w:bCs/>
          <w:sz w:val="24"/>
          <w:szCs w:val="24"/>
          <w:lang w:eastAsia="fr-FR"/>
        </w:rPr>
        <w:t> 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des soins peut être prévu dans les unités de soins, si ce n’est pas le cas,</w:t>
      </w:r>
      <w:r w:rsidR="002540B9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l’infirmier(e) en élaborera un qui peut se présenter sous la forme d’un tableau à double entrée avec les tranches</w:t>
      </w:r>
      <w:r w:rsidR="002540B9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horaires en ordonnée et le nom des patient ou étiquette d’identification en abscisse comme avec l’exemple ci-</w:t>
      </w:r>
      <w:r w:rsidR="002540B9"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 xml:space="preserve"> </w:t>
      </w:r>
      <w:r w:rsidRPr="008F0F26">
        <w:rPr>
          <w:rFonts w:ascii="Comic Sans MS" w:eastAsia="Times New Roman" w:hAnsi="Comic Sans MS" w:cs="Times"/>
          <w:sz w:val="24"/>
          <w:szCs w:val="24"/>
          <w:shd w:val="clear" w:color="auto" w:fill="FFFFFF"/>
          <w:lang w:eastAsia="fr-FR"/>
        </w:rPr>
        <w:t>après d’une infirmière qui travaillerait de 6h40 à 14 h 20.</w:t>
      </w:r>
    </w:p>
    <w:p w:rsidR="003F0ACE" w:rsidRPr="008F0F26" w:rsidRDefault="003F0ACE">
      <w:pPr>
        <w:rPr>
          <w:rFonts w:ascii="Comic Sans MS" w:hAnsi="Comic Sans MS"/>
          <w:sz w:val="24"/>
          <w:szCs w:val="24"/>
        </w:rPr>
      </w:pPr>
    </w:p>
    <w:sectPr w:rsidR="003F0ACE" w:rsidRPr="008F0F26" w:rsidSect="003F0A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17471"/>
    <w:rsid w:val="000331FA"/>
    <w:rsid w:val="002540B9"/>
    <w:rsid w:val="003007F7"/>
    <w:rsid w:val="00345E80"/>
    <w:rsid w:val="003B4C13"/>
    <w:rsid w:val="003F0ACE"/>
    <w:rsid w:val="005154CD"/>
    <w:rsid w:val="005E38F0"/>
    <w:rsid w:val="007012EA"/>
    <w:rsid w:val="008F0F26"/>
    <w:rsid w:val="00A431C5"/>
    <w:rsid w:val="00A44D00"/>
    <w:rsid w:val="00B44F93"/>
    <w:rsid w:val="00B46150"/>
    <w:rsid w:val="00C17471"/>
    <w:rsid w:val="00E27EAA"/>
    <w:rsid w:val="00F8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A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C174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0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yaakoub seddiki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presta tech</dc:creator>
  <cp:lastModifiedBy>presta tech</cp:lastModifiedBy>
  <cp:revision>25</cp:revision>
  <dcterms:created xsi:type="dcterms:W3CDTF">2017-04-09T16:58:00Z</dcterms:created>
  <dcterms:modified xsi:type="dcterms:W3CDTF">2017-05-16T18:38:00Z</dcterms:modified>
</cp:coreProperties>
</file>